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8D" w:rsidRDefault="002107DD" w:rsidP="00746E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rPr>
      </w:pPr>
      <w:bookmarkStart w:id="0" w:name="_GoBack"/>
      <w:bookmarkEnd w:id="0"/>
      <w:r w:rsidRPr="00D11D02">
        <w:rPr>
          <w:rFonts w:ascii="Times New Roman" w:hAnsi="Times New Roman"/>
          <w:b/>
        </w:rPr>
        <w:t xml:space="preserve">EXHIBIT </w:t>
      </w:r>
      <w:r w:rsidR="00746E8D">
        <w:rPr>
          <w:rFonts w:ascii="Times New Roman" w:hAnsi="Times New Roman"/>
          <w:b/>
        </w:rPr>
        <w:t>I</w:t>
      </w:r>
    </w:p>
    <w:p w:rsidR="00AF68BB" w:rsidRPr="00746E8D" w:rsidRDefault="00746E8D" w:rsidP="00AF68BB">
      <w:pPr>
        <w:spacing w:line="276" w:lineRule="auto"/>
        <w:jc w:val="center"/>
        <w:rPr>
          <w:rFonts w:ascii="Times New Roman" w:hAnsi="Times New Roman"/>
          <w:color w:val="000000"/>
        </w:rPr>
      </w:pPr>
      <w:r w:rsidRPr="00746E8D">
        <w:rPr>
          <w:rFonts w:ascii="Times New Roman" w:hAnsi="Times New Roman"/>
          <w:color w:val="000000"/>
        </w:rPr>
        <w:t>Coverage, Phasing, and Implementation Plan</w:t>
      </w:r>
    </w:p>
    <w:p w:rsidR="00746E8D" w:rsidRDefault="00746E8D" w:rsidP="00746E8D">
      <w:pPr>
        <w:spacing w:line="276" w:lineRule="auto"/>
        <w:rPr>
          <w:rFonts w:ascii="Times New Roman" w:hAnsi="Times New Roman"/>
          <w:b/>
        </w:rPr>
      </w:pPr>
    </w:p>
    <w:p w:rsidR="00746E8D" w:rsidRDefault="00746E8D" w:rsidP="00746E8D">
      <w:pPr>
        <w:spacing w:line="276" w:lineRule="auto"/>
        <w:rPr>
          <w:rFonts w:ascii="Times New Roman" w:hAnsi="Times New Roman"/>
          <w:color w:val="000000"/>
        </w:rPr>
      </w:pPr>
      <w:r w:rsidRPr="00746E8D">
        <w:rPr>
          <w:rFonts w:ascii="Times New Roman" w:hAnsi="Times New Roman"/>
          <w:bCs/>
        </w:rPr>
        <w:t>The Preliminary</w:t>
      </w:r>
      <w:r>
        <w:rPr>
          <w:rFonts w:ascii="Times New Roman" w:hAnsi="Times New Roman"/>
          <w:b/>
        </w:rPr>
        <w:t xml:space="preserve"> </w:t>
      </w:r>
      <w:r w:rsidRPr="00746E8D">
        <w:rPr>
          <w:rFonts w:ascii="Times New Roman" w:hAnsi="Times New Roman"/>
          <w:color w:val="000000"/>
        </w:rPr>
        <w:t>Coverage, Phasing, and Implementation Plan</w:t>
      </w:r>
      <w:r>
        <w:rPr>
          <w:rFonts w:ascii="Times New Roman" w:hAnsi="Times New Roman"/>
          <w:color w:val="000000"/>
        </w:rPr>
        <w:t xml:space="preserve"> is due by December 13, 20</w:t>
      </w:r>
      <w:r w:rsidR="00544419">
        <w:rPr>
          <w:rFonts w:ascii="Times New Roman" w:hAnsi="Times New Roman"/>
          <w:color w:val="000000"/>
        </w:rPr>
        <w:t>1</w:t>
      </w:r>
      <w:r>
        <w:rPr>
          <w:rFonts w:ascii="Times New Roman" w:hAnsi="Times New Roman"/>
          <w:color w:val="000000"/>
        </w:rPr>
        <w:t>9 and the Final Plan is due by February 14, 2020.  This Exhibit will be provided beginning with the Preliminary Plan and will be updated with the Final Plan and on an ongoing basis as needed.</w:t>
      </w:r>
    </w:p>
    <w:p w:rsidR="004C404B" w:rsidRPr="00746E8D" w:rsidRDefault="004C404B" w:rsidP="00746E8D">
      <w:pPr>
        <w:spacing w:line="276" w:lineRule="auto"/>
        <w:rPr>
          <w:rFonts w:ascii="Times New Roman" w:hAnsi="Times New Roman"/>
          <w:color w:val="000000"/>
        </w:rPr>
      </w:pPr>
    </w:p>
    <w:p w:rsidR="00746E8D" w:rsidRPr="00AF68BB" w:rsidRDefault="00746E8D" w:rsidP="00746E8D">
      <w:pPr>
        <w:spacing w:line="276" w:lineRule="auto"/>
        <w:rPr>
          <w:rFonts w:ascii="Times New Roman" w:hAnsi="Times New Roman"/>
          <w:b/>
        </w:rPr>
      </w:pPr>
    </w:p>
    <w:sectPr w:rsidR="00746E8D" w:rsidRPr="00AF68BB" w:rsidSect="00F768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A4" w:rsidRDefault="007F60A4">
      <w:r>
        <w:separator/>
      </w:r>
    </w:p>
  </w:endnote>
  <w:endnote w:type="continuationSeparator" w:id="0">
    <w:p w:rsidR="007F60A4" w:rsidRDefault="007F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A4" w:rsidRDefault="007F60A4">
      <w:r>
        <w:separator/>
      </w:r>
    </w:p>
  </w:footnote>
  <w:footnote w:type="continuationSeparator" w:id="0">
    <w:p w:rsidR="007F60A4" w:rsidRDefault="007F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DD" w:rsidRPr="002107DD" w:rsidRDefault="002107DD" w:rsidP="002107DD">
    <w:pPr>
      <w:pBdr>
        <w:top w:val="nil"/>
        <w:left w:val="nil"/>
        <w:bottom w:val="nil"/>
        <w:right w:val="nil"/>
        <w:between w:val="nil"/>
      </w:pBdr>
      <w:tabs>
        <w:tab w:val="center" w:pos="4680"/>
        <w:tab w:val="right" w:pos="9360"/>
      </w:tabs>
      <w:rPr>
        <w:rFonts w:ascii="Times New Roman" w:hAnsi="Times New Roman"/>
        <w:color w:val="000000"/>
        <w:sz w:val="20"/>
      </w:rPr>
    </w:pPr>
    <w:r w:rsidRPr="002107DD">
      <w:rPr>
        <w:rFonts w:ascii="Times New Roman" w:hAnsi="Times New Roman"/>
        <w:color w:val="000000"/>
        <w:sz w:val="20"/>
      </w:rPr>
      <w:t>Amelia and Dinwiddie Counties - RiversStreet Management Services, LLC</w:t>
    </w:r>
  </w:p>
  <w:p w:rsidR="002107DD" w:rsidRPr="002107DD" w:rsidRDefault="002107DD" w:rsidP="002107DD">
    <w:pPr>
      <w:rPr>
        <w:rFonts w:ascii="Times New Roman" w:hAnsi="Times New Roman"/>
        <w:sz w:val="20"/>
      </w:rPr>
    </w:pPr>
    <w:r w:rsidRPr="002107DD">
      <w:rPr>
        <w:rFonts w:ascii="Times New Roman" w:hAnsi="Times New Roman"/>
        <w:sz w:val="20"/>
      </w:rPr>
      <w:t>COMPREHENSIVE AGREEMENT FOR BROADBAND GRANT PROJECT IMPLEMENTATION and BROADBAND NETWORK OPERATION</w:t>
    </w:r>
  </w:p>
  <w:p w:rsidR="001B2EFE" w:rsidRPr="002107DD" w:rsidRDefault="002107DD">
    <w:pPr>
      <w:pStyle w:val="Header"/>
      <w:rPr>
        <w:rFonts w:ascii="Times New Roman" w:hAnsi="Times New Roman"/>
        <w:sz w:val="20"/>
      </w:rPr>
    </w:pPr>
    <w:r w:rsidRPr="002107DD">
      <w:rPr>
        <w:rFonts w:ascii="Times New Roman" w:hAnsi="Times New Roman"/>
        <w:sz w:val="20"/>
      </w:rPr>
      <w:t xml:space="preserve">Exhibit </w:t>
    </w:r>
    <w:r w:rsidR="00746E8D">
      <w:rPr>
        <w:rFonts w:ascii="Times New Roman" w:hAnsi="Times New Roman"/>
        <w:sz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275"/>
    <w:multiLevelType w:val="multilevel"/>
    <w:tmpl w:val="47B6A5F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0B"/>
    <w:rsid w:val="000D6860"/>
    <w:rsid w:val="00114056"/>
    <w:rsid w:val="00150E4A"/>
    <w:rsid w:val="001B2EFE"/>
    <w:rsid w:val="002107DD"/>
    <w:rsid w:val="00326957"/>
    <w:rsid w:val="00337320"/>
    <w:rsid w:val="0039692D"/>
    <w:rsid w:val="003E4CC0"/>
    <w:rsid w:val="004057FA"/>
    <w:rsid w:val="0041458C"/>
    <w:rsid w:val="004B2DCA"/>
    <w:rsid w:val="004C404B"/>
    <w:rsid w:val="00511EED"/>
    <w:rsid w:val="00544419"/>
    <w:rsid w:val="0056432C"/>
    <w:rsid w:val="00583964"/>
    <w:rsid w:val="00596B27"/>
    <w:rsid w:val="005D6E82"/>
    <w:rsid w:val="0060750F"/>
    <w:rsid w:val="00677459"/>
    <w:rsid w:val="00677631"/>
    <w:rsid w:val="00746E8D"/>
    <w:rsid w:val="007A7A61"/>
    <w:rsid w:val="007F60A4"/>
    <w:rsid w:val="008118FA"/>
    <w:rsid w:val="00843408"/>
    <w:rsid w:val="0089514D"/>
    <w:rsid w:val="008D5BF3"/>
    <w:rsid w:val="009018D3"/>
    <w:rsid w:val="00905A83"/>
    <w:rsid w:val="00972DAC"/>
    <w:rsid w:val="009C0A5B"/>
    <w:rsid w:val="00A15D2B"/>
    <w:rsid w:val="00A56371"/>
    <w:rsid w:val="00A67CE4"/>
    <w:rsid w:val="00A926CF"/>
    <w:rsid w:val="00AA0986"/>
    <w:rsid w:val="00AB4F0E"/>
    <w:rsid w:val="00AF68BB"/>
    <w:rsid w:val="00B50ECC"/>
    <w:rsid w:val="00B918F1"/>
    <w:rsid w:val="00BD1221"/>
    <w:rsid w:val="00BE42EA"/>
    <w:rsid w:val="00C00D09"/>
    <w:rsid w:val="00C30A57"/>
    <w:rsid w:val="00C53DCD"/>
    <w:rsid w:val="00C6094C"/>
    <w:rsid w:val="00CB16E1"/>
    <w:rsid w:val="00CE72FD"/>
    <w:rsid w:val="00CF1CAD"/>
    <w:rsid w:val="00D11D02"/>
    <w:rsid w:val="00DA39EF"/>
    <w:rsid w:val="00DC60FF"/>
    <w:rsid w:val="00E0727E"/>
    <w:rsid w:val="00E3691F"/>
    <w:rsid w:val="00EE770B"/>
    <w:rsid w:val="00F60CB4"/>
    <w:rsid w:val="00F768A0"/>
    <w:rsid w:val="00FB7D47"/>
    <w:rsid w:val="00FC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154B18-7669-4A49-AFEB-EF454258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FF"/>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0FF"/>
    <w:pPr>
      <w:tabs>
        <w:tab w:val="center" w:pos="4320"/>
        <w:tab w:val="right" w:pos="8640"/>
      </w:tabs>
    </w:pPr>
  </w:style>
  <w:style w:type="paragraph" w:styleId="Footer">
    <w:name w:val="footer"/>
    <w:basedOn w:val="Normal"/>
    <w:rsid w:val="00DC60FF"/>
    <w:pPr>
      <w:tabs>
        <w:tab w:val="center" w:pos="4320"/>
        <w:tab w:val="right" w:pos="8640"/>
      </w:tabs>
    </w:pPr>
  </w:style>
  <w:style w:type="paragraph" w:styleId="EndnoteText">
    <w:name w:val="endnote text"/>
    <w:basedOn w:val="Normal"/>
    <w:semiHidden/>
    <w:rsid w:val="00DC60FF"/>
  </w:style>
  <w:style w:type="paragraph" w:styleId="BalloonText">
    <w:name w:val="Balloon Text"/>
    <w:basedOn w:val="Normal"/>
    <w:link w:val="BalloonTextChar"/>
    <w:rsid w:val="002107DD"/>
    <w:rPr>
      <w:rFonts w:ascii="Segoe UI" w:hAnsi="Segoe UI" w:cs="Segoe UI"/>
      <w:sz w:val="18"/>
      <w:szCs w:val="18"/>
    </w:rPr>
  </w:style>
  <w:style w:type="character" w:customStyle="1" w:styleId="BalloonTextChar">
    <w:name w:val="Balloon Text Char"/>
    <w:link w:val="BalloonText"/>
    <w:rsid w:val="002107DD"/>
    <w:rPr>
      <w:rFonts w:ascii="Segoe UI" w:hAnsi="Segoe UI" w:cs="Segoe UI"/>
      <w:sz w:val="18"/>
      <w:szCs w:val="18"/>
    </w:rPr>
  </w:style>
  <w:style w:type="paragraph" w:styleId="ListParagraph">
    <w:name w:val="List Paragraph"/>
    <w:basedOn w:val="Normal"/>
    <w:uiPriority w:val="34"/>
    <w:qFormat/>
    <w:rsid w:val="00AF68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Jeff Gore</dc:creator>
  <cp:keywords> </cp:keywords>
  <dc:description> </dc:description>
  <cp:lastModifiedBy>Hollie Ryan</cp:lastModifiedBy>
  <cp:revision>2</cp:revision>
  <dcterms:created xsi:type="dcterms:W3CDTF">2019-09-24T15:29:00Z</dcterms:created>
  <dcterms:modified xsi:type="dcterms:W3CDTF">2019-09-24T15:29:00Z</dcterms:modified>
  <cp:category> </cp:category>
</cp:coreProperties>
</file>